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668"/>
        <w:gridCol w:w="7668"/>
      </w:tblGrid>
      <w:tr w:rsidR="00A73FA5" w:rsidTr="00A73FA5">
        <w:tc>
          <w:tcPr>
            <w:tcW w:w="7668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Управляющем Совете МБОУ «Харьковская средняя общеобразовательная школа» протокол №3 от 28.08.2013 г.</w:t>
            </w:r>
          </w:p>
        </w:tc>
        <w:tc>
          <w:tcPr>
            <w:tcW w:w="7668" w:type="dxa"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Утверждено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МБОУ «Харьковская средняя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общеобразовательная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школа»   от 30.08.2013 г. № 297</w:t>
            </w:r>
          </w:p>
          <w:p w:rsidR="00A73FA5" w:rsidRDefault="00A73FA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A73FA5" w:rsidRDefault="00A73FA5" w:rsidP="00A7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Л  О Ж Е Н И Е </w:t>
      </w: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распределении стимулирующей части фонда оплаты труда работников </w:t>
      </w: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 учреждения  </w:t>
      </w: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«Харьковская средняя общеобразовательная школа Ровеньского района Белгородской области» </w:t>
      </w: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73FA5" w:rsidRDefault="00A73FA5" w:rsidP="00A73FA5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Положение о распределении стимулирующей части фонда оплаты труда работников МБОУ «Харьковская СОШ»  (далее – Положение) разработано в соответствии с Трудовым кодексом Российской Федерации, Законом Российской Федерации «Об образовании», постановлением правительства Белгородской области от 30 ноября  2006 года № 236-пп «Об утверждении методики формирования фонда оплаты труда в общеобразовательных учреждениях Белгородской области на основе нормативно-подушевого финансирования» (с изменениями и дополнениями, внесёнными постановлениями правительства Белгородской области от 3 сентября 2007 года №202-пп, от 24 декабря 2007 года №291-пп, от 29 декабря 2008 года №331-пп, от 27 июня 2011 года №304-а, 07 февраля 2012 года №94, 27 марта 2013 года №218) в целях мотивирования работников ОУ на повышение качества образования и установления зависимости их заработной платы от результатов труда.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определяет порядок и условия распределения стимулирующей части фонда оплаты труда работников ОУ на основе оценки их профессиональной деятельности.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Распределение стимулирующей части фонда оплаты труда осуществляется путём назначения всем категориям работников ОУ ежемесячных выплат и доплат, которые устанавливаются два раза в год (по итогам полугодий).  </w:t>
      </w:r>
    </w:p>
    <w:p w:rsidR="00A73FA5" w:rsidRDefault="00A73FA5" w:rsidP="00A73FA5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1.4. Система стимулирующих выплат включает: гарантированные доплаты за наличие государственных и отраслевых наград и стимулирующие выплаты по результатам труда.</w:t>
      </w:r>
    </w:p>
    <w:p w:rsidR="00A73FA5" w:rsidRDefault="00A73FA5" w:rsidP="00A73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При определении размера стимулирующих выплат учитываются результаты труда работников ОУ по итогам полугодий (для вновь назначенных работников по итогам учебных четвертей), а в отдельных случаях учитываются результаты учебного или календарного года.</w:t>
      </w:r>
    </w:p>
    <w:p w:rsidR="00A73FA5" w:rsidRDefault="00A73FA5" w:rsidP="00A73FA5">
      <w:pPr>
        <w:pStyle w:val="a6"/>
        <w:ind w:firstLine="0"/>
        <w:rPr>
          <w:sz w:val="24"/>
          <w:szCs w:val="24"/>
        </w:rPr>
      </w:pPr>
    </w:p>
    <w:p w:rsidR="00A73FA5" w:rsidRDefault="00A73FA5" w:rsidP="00A73FA5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распределения стимулирующей части фонда оплаты труда работников ОУ.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Распределение стимулирующей части фонда оплаты труда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ОУ (кроме директора) осуществляется по распределению стимулирующей части фонда заработной платы работников ОУ  Управляющем советом ОУ.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Основанием для стимулирования работников ОУ является оценка результативности их труда по показателям качества и результативности профессиональной деятельности различных категорий работников.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Администрация ОУ готовит статистическую информацию о результативности деятельности каждого из работников в отчётный период и направляет её в Управляющий совет.</w:t>
      </w:r>
    </w:p>
    <w:p w:rsidR="00A73FA5" w:rsidRDefault="00A73FA5" w:rsidP="00A73F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Управляющий Совет  осуществляет анализ представленных администрацией результатов профессиональной деятельности работников по утверждённым критериям и составляет итоговый оценочный лист с указанием:</w:t>
      </w:r>
    </w:p>
    <w:p w:rsidR="00A73FA5" w:rsidRDefault="00A73FA5" w:rsidP="00A73F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классных руководителей – количества набранных баллов и соответствующего им процента доплат относительно суммы, рассчитываемой по формуле: (1000руб./норма наполняемости класса) х  фактическая наполняемость класса;</w:t>
      </w:r>
    </w:p>
    <w:p w:rsidR="00A73FA5" w:rsidRDefault="00A73FA5" w:rsidP="00A73F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остальных категорий работников (исключая директора и обслуживающий персонал) – количества набранных баллов.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установления Управляющим Советом существенных искажений или недостоверности информации представленные результаты возвращаются администрации ОУ для исправления и доработки в пятидневный срок.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Работники ОУ вправе ознакомиться с оценкой собственной профессиональной деятельности, выставленной Управляющим Советом.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В двухдневный срок с момента знакомства работника с оценочным листом он вправе подать письменное заявление о несогласии с оценкой результативности его профессиональной деятельности директору. Основанием для подачи такого заявления может быть только факт (факты) нарушения установленных настоящим Положением норм или технические ошибки, допущенные при работе со статистической информацией.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Директор инициирует заседание Управляющего Совета для рассмотрения заявления работника о несогласии с оценкой его профессиональной деятельности. Управляющий Совет обязан рассмотреть заявление работника и дать ему ответ по результатам проверки в течение пяти дней после принятия заявления, и в случае установления в ходе проверки факта (фактов) нарушения норм настоящего Положения или технической ошибки принять меры для их устранения, внести изменения в итоговый оценочный лист.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На основании произведённого окончательного (после устранения разногласий) расчёта оформляется итоговый оценочный лист, который утверждается протоколом. На основании представленного расчёта Управляющий совет на своём заседании принимает решение о согласовании предложений по установлению стимулирующих выплат работникам и направляет его в администрацию ОУ для подготовки соответствующего приказа.  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Конкретный размер выплат из стимулирующей части фонда оплаты труда  определяется следующим образом:</w:t>
      </w:r>
    </w:p>
    <w:p w:rsidR="00A73FA5" w:rsidRDefault="00A73FA5" w:rsidP="00A73F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классных руководителей – путём перевода количества набранных баллов в проценты доплат относительно суммы, рассчитываемой по формуле: (1000 руб./норма наполняемости класса) х фактическая наполняемость класса в соответствии со шкалой установления доплат для классных руководителей (п. 3.4.3. настоящего Положения);</w:t>
      </w:r>
    </w:p>
    <w:p w:rsidR="00A73FA5" w:rsidRDefault="00A73FA5" w:rsidP="00A73F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остальных категорий работников (исключая директора по должности «директор») – путём умножения набранного количества баллов на «стоимость» одного балла.</w:t>
      </w:r>
    </w:p>
    <w:p w:rsidR="00A73FA5" w:rsidRDefault="00A73FA5" w:rsidP="00A73FA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«Стоимость» одного балла определяется следующим образом: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 общей суммы средств стимулирующего фонда ОУ вычитаются средства, расходуемые на доплаты работникам ОУ, имеющим государственные и отраслевые награды, классным руководителям;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2.Оставшаяся сумма средств делится на сумму набранных всеми работниками ОУ баллов (исключая директора по должности «директор», классных руководителей).</w:t>
      </w:r>
    </w:p>
    <w:p w:rsidR="00A73FA5" w:rsidRDefault="00A73FA5" w:rsidP="00A73FA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стимулирующей части фонда оплаты труда утверждается приказом по ОУ.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Критерии оценки результативности профессиональной  деятельности работников  ОУ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Критерии оценки результативности профессиональной деятельности работников разработаны с учётом реализации компетентностного похода к осуществлению образовательного процесса и отражают результаты профессиональной деятельности работников по формированию у обучающихся базовых компетентностей (предметной, социальной, коммуникативной, информационной и других).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Критерии оценки результативности профессиональной деятельности работников и количество баллов по каждому критерию устанавливаются ОУ самостоятельно по предложению Управляющего совета, педагогического совета, первичной профсоюзной организации. </w:t>
      </w:r>
    </w:p>
    <w:p w:rsidR="00A73FA5" w:rsidRDefault="00A73FA5" w:rsidP="00A73FA5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 Корректировка критериев производится один раз в полугодие с соблюдением процедуры согласования внесённых изменений с учредителем. 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Критерии оценки результативности профессиональной деятельности различных категорий работников школы: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3.4.1. Критерии оценки результативности профессиональной деятельности  </w:t>
      </w:r>
      <w:r>
        <w:rPr>
          <w:rFonts w:ascii="Times New Roman" w:hAnsi="Times New Roman"/>
          <w:b/>
          <w:i/>
          <w:sz w:val="24"/>
          <w:szCs w:val="24"/>
        </w:rPr>
        <w:t>заместителя  директора</w:t>
      </w:r>
    </w:p>
    <w:tbl>
      <w:tblPr>
        <w:tblW w:w="15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4"/>
        <w:gridCol w:w="5874"/>
        <w:gridCol w:w="2410"/>
      </w:tblGrid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баллов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36" w:right="-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действия показателя </w:t>
            </w: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 Соответствие деятельности ОУ требованиям законодательства в сфере образования</w:t>
            </w: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Критерий 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объективных жалоб на нарушения в деятельности учреждения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при отсутствии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Отсутствие зафиксированных нарушений образовательного законодательства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при отсутствии нарушений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полугодия 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Отсутствие обоснованных жалоб и обращений родителей и педагогических работников на неправомерные действия руководства школы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при отсутствии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Эффективность управленческой деятельности.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highlight w:val="lightGray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разработке основной образовательной программы учреждения в составе творческих групп (в соответствии с приказами).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Участие</w:t>
            </w:r>
            <w:r>
              <w:rPr>
                <w:sz w:val="22"/>
                <w:szCs w:val="22"/>
                <w:lang w:eastAsia="en-US"/>
              </w:rPr>
              <w:t xml:space="preserve"> в </w:t>
            </w:r>
            <w:r>
              <w:rPr>
                <w:spacing w:val="-1"/>
                <w:sz w:val="22"/>
                <w:szCs w:val="22"/>
                <w:lang w:eastAsia="en-US"/>
              </w:rPr>
              <w:t>инновационной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деятельности.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балла -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ОУ,</w:t>
            </w:r>
            <w:r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3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балла - муниципальный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27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  <w:r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баллов -</w:t>
            </w:r>
            <w:r>
              <w:rPr>
                <w:rFonts w:ascii="Times New Roman" w:hAnsi="Times New Roman"/>
                <w:spacing w:val="-1"/>
              </w:rPr>
              <w:t xml:space="preserve"> всероссийский,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международный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уровни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Проведение мониторинговых исследований в области образования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2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балла -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ОУ,</w:t>
            </w:r>
            <w:r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3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балла - муниципальный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программ дистанционного обучения учащихся.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организации аттестации педагогических кадров.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при 100 % подтверждении заявленных категорий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устанавливаются при наличии квалификационных категорий у педагогов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 и выше – 10 баллов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89 % - 5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курсовой переподготовки педагогов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прохождение (100 %) педагогами курсовой переподготовки – 10 баллов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99 % - 5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проведение  семинаров, совещаний,  конференций, педагогических чтений и др. по курируемым направлениям деятельности.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3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баллов - муниципальный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27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</w:t>
            </w:r>
            <w:r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на базе ОУ предшкольной подготовки будущих первоклассников.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опыта работы учителей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за каждый обобщенный опыт на школьном уровне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на муниципальном уровне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на региональном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 работы  стажировочной площадки по распространению опыта работы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методических рекомендаций, программ, положений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до 10 баллов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определяется комиссионно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и качество проводимых консультаций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определяется комиссионно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активных форм обучения при проведении методических мероприятий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периодическое использование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 систематическое использование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3.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Удовлетворенность населения качеством образовательных услуг дополнительного образования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Участие в процедурах независимой оценки удовлетворенности населения качеством образовательных услуг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 соответствии с заключением организации, осуществляющей независимую оценку качества дополнительного образования -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10 баллов (количество баллов определяется комиссионно)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 результатам анкетирования населения об удовлетворённости качеством образовательных услуг: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91 -100 % - 10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71-90 %- 5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50-70 % - 1 балл,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менее 50% - 0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4. </w:t>
            </w:r>
            <w:r>
              <w:rPr>
                <w:rFonts w:ascii="Times New Roman" w:hAnsi="Times New Roman"/>
                <w:b/>
                <w:color w:val="000000"/>
              </w:rPr>
              <w:t>Информационная открытость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обновляемого сайта образовательного учреждения и электронной почты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- 2 раза в месяц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- 1 раз 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течение полугодия 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процедурах независимой оценки качества образования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 соответствии с заключением организации, осуществляющей независимую оценку качества образования - до 10 баллов (количество баллов определяется комиссионно).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 результатам рейтингования учреждений: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 баллов – для учреждений, ставших лучшими по итогам рейтингования на региональном уровне,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итогам подведения итогов социально-экономического развития среди ОУ на муниципальном уровне: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баллов – 1 место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баллов -2 место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баллов – 3 место.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highlight w:val="lightGray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исполнение функций координатора КПМО, ЭМОУ,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АСУ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«Виртуальная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школа»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( при отсутствии замечаний)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публикаций методических материалов из опыта работы, наличие печатных изданий.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балла - м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униципальный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righ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 баллов –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всероссийский уровень.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Наличие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собственного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сайта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pacing w:val="-1"/>
                <w:sz w:val="22"/>
                <w:szCs w:val="22"/>
                <w:lang w:eastAsia="en-US"/>
              </w:rPr>
              <w:t>его</w:t>
            </w:r>
            <w:r>
              <w:rPr>
                <w:spacing w:val="29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систематическое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обновление</w:t>
            </w:r>
            <w:r>
              <w:rPr>
                <w:sz w:val="22"/>
                <w:szCs w:val="22"/>
                <w:lang w:eastAsia="en-US"/>
              </w:rPr>
              <w:t xml:space="preserve"> (не</w:t>
            </w:r>
            <w:r>
              <w:rPr>
                <w:spacing w:val="3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менее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одного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>раза</w:t>
            </w:r>
            <w:r>
              <w:rPr>
                <w:sz w:val="22"/>
                <w:szCs w:val="22"/>
                <w:lang w:eastAsia="en-US"/>
              </w:rPr>
              <w:t xml:space="preserve"> в месяц</w:t>
            </w:r>
            <w:r>
              <w:rPr>
                <w:spacing w:val="-1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  <w:spacing w:val="-1"/>
              </w:rPr>
              <w:t>баллов.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5. </w:t>
            </w:r>
            <w:r>
              <w:rPr>
                <w:rFonts w:ascii="Times New Roman" w:hAnsi="Times New Roman"/>
                <w:b/>
                <w:color w:val="000000"/>
              </w:rPr>
              <w:t>Реализация мероприятий по профилактике правонарушений несовершеннолетних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Отсутствие или позитивная динамика правонарушений и нарушений общественного порядка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при отсутствии правонарушений;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баллов при наличии положительной динамики в сторону </w:t>
            </w:r>
            <w:r>
              <w:rPr>
                <w:rFonts w:ascii="Times New Roman" w:hAnsi="Times New Roman"/>
              </w:rPr>
              <w:lastRenderedPageBreak/>
              <w:t>уменьшения.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течение полугодия 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детей в возрасте 7-18 лет, не включённых в систему получения обязательного общего образования, проживающих на закреплённой территории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при отсутствии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6. </w:t>
            </w:r>
            <w:r>
              <w:rPr>
                <w:rFonts w:ascii="Times New Roman" w:hAnsi="Times New Roman"/>
                <w:b/>
                <w:color w:val="000000"/>
              </w:rPr>
              <w:t>Реализация социокультурных проектов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Школьный музей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наличие паспортизированного музея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качественной организации его работы)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наличие постоянно действующих выставок, залов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Школьный театр</w:t>
            </w: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Школьный хор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 – наличие работающего театра,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устанавливаются баллы за результативность работы: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баллов –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муниципальный уровень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 – наличие школьного хора,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устанавливаются баллы за результативность участия в творческих конкурсах: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баллов –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муниципальный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полугодия 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Научное общество учащихся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 – наличие функционирующего общества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(количество баллов определяется комиссионно)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Социальные проекты, акции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(количество баллов определяется комиссионно)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творческих детских объединений для детей с ограниченными возможностями здоровья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- при наличии творческих объединений при условии вовлечения детей с ОВЗ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(количество баллов определяется комиссионно)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</w:t>
            </w:r>
            <w:r>
              <w:rPr>
                <w:rFonts w:ascii="Times New Roman" w:hAnsi="Times New Roman"/>
                <w:b/>
                <w:color w:val="000000"/>
              </w:rPr>
              <w:t>Реализация мероприятий по привлечению молодых педагогов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Закрепление молодых квалифицированных специалистов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баллов – наличие работающей школы молодого педагога и соответствующей документации (количество баллов определяется комиссионно)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при условии продолжения работы молодого педагога в данном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Наличие молодых специалистов, являющихся победителями,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призёрами и участниками профессиональных конкурсов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баллов – всероссийский уровень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баллов - областной уровень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муниципальный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8. </w:t>
            </w:r>
            <w:r>
              <w:rPr>
                <w:rFonts w:ascii="Times New Roman" w:hAnsi="Times New Roman"/>
                <w:b/>
                <w:color w:val="000000"/>
              </w:rPr>
              <w:t>Реализация программ, направленных на работу с одаренными детьми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 Достижения обучающихся во Всероссийской олимпиаде школьников, в международных олимпиадах, олимпиадах для обучающихся 3-8 классов, обучающихся в начальной школе.</w:t>
            </w: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(Сумма баллов по данному критерию не может превышать 30).</w:t>
            </w:r>
            <w:r>
              <w:rPr>
                <w:i/>
                <w:lang w:eastAsia="en-US"/>
              </w:rPr>
              <w:t xml:space="preserve"> </w:t>
            </w: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i/>
                <w:lang w:eastAsia="en-US"/>
              </w:rPr>
            </w:pP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(Примечание: учитываются предметные олимпиады входящие в рейтинг участия ОУ)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Муниципальный уровень: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– 2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– 1 балл;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Региональный уровень: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– 3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– 2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Всероссийский и федеральный уровень: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– 4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– 3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Международный уровень</w:t>
            </w:r>
            <w:r>
              <w:rPr>
                <w:rFonts w:ascii="Times New Roman" w:hAnsi="Times New Roman"/>
              </w:rPr>
              <w:t xml:space="preserve"> – 5 баллов (за каждое призовое место).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 Достижения обучающихся в исследовательских и творческих  конкурсах.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(Примечание: учитываются конкурсы входящие в рейтинг участия ОУ)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Муниципальный уровень (за каждое призовое место):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3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2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1 балл.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Региональный уровень (за каждое призовое место):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4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3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2 балла.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Всероссийский уровень (за каждое призовое место):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5 баллов;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4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3 балла.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Международный уровень (за каждое призовое место) </w:t>
            </w:r>
            <w:r>
              <w:rPr>
                <w:rFonts w:ascii="Times New Roman" w:hAnsi="Times New Roman"/>
              </w:rPr>
              <w:t>– 5 баллов.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достижения одного обучающегося (коллектива) в мероприятиях по одному направлению устанавливаются по наивысшему достижению.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Результаты по разным направлениям суммируются.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</w:rPr>
              <w:t>8.3. Достижения обучающихся в творческих конкурсах, смотрах, спортивных соревнованиях и др. (учитываются при наличии призового места).</w:t>
            </w:r>
            <w:r>
              <w:rPr>
                <w:i/>
              </w:rPr>
              <w:t xml:space="preserve">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(Примечание: учитываются конкурсы, смотры, спортивные </w:t>
            </w:r>
            <w:r>
              <w:rPr>
                <w:rFonts w:ascii="Times New Roman" w:hAnsi="Times New Roman"/>
                <w:i/>
              </w:rPr>
              <w:lastRenderedPageBreak/>
              <w:t>соревнования  входящие в рейтинг участия ОУ)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 баллов - международный уровень;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- всероссийский  уровень;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региональный уровень;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- муниципальный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Примечание:</w:t>
            </w:r>
            <w:r>
              <w:rPr>
                <w:rFonts w:ascii="Times New Roman" w:hAnsi="Times New Roman"/>
              </w:rPr>
              <w:t xml:space="preserve"> достижения одного обучающегося (коллектива) в мероприятиях по одному направлению устанавливаются по наивысшему достижению.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Результаты по разным направлениям суммируются.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полугодия</w:t>
            </w: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9. </w:t>
            </w:r>
            <w:r>
              <w:rPr>
                <w:rFonts w:ascii="Times New Roman" w:hAnsi="Times New Roman"/>
                <w:b/>
                <w:color w:val="000000"/>
              </w:rPr>
              <w:t>Реализация программ по сохранению и укреплению здоровья детей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Отсутствие детского травматизма при организации образовательного процесса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при отсутствии случаев школьного травматизма.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обучающихся физкультурно-оздоровительными и спортивными мероприятиями (дни здоровья, спартакиады, соревнования,  туристические походы и слёты,  сборы и т.д.).</w:t>
            </w:r>
          </w:p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среднему показателю (в </w:t>
            </w:r>
            <w:r>
              <w:rPr>
                <w:iCs/>
                <w:sz w:val="22"/>
                <w:szCs w:val="22"/>
                <w:lang w:eastAsia="en-US"/>
              </w:rPr>
              <w:t xml:space="preserve">% </w:t>
            </w:r>
            <w:r>
              <w:rPr>
                <w:sz w:val="22"/>
                <w:szCs w:val="22"/>
                <w:lang w:eastAsia="en-US"/>
              </w:rPr>
              <w:t>от возможного количества участников по каждому из мероприятий).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 80% и выше;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баллов- 60-79%;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 40-59%.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10. </w:t>
            </w:r>
            <w:r>
              <w:rPr>
                <w:rFonts w:ascii="Times New Roman" w:hAnsi="Times New Roman"/>
                <w:b/>
                <w:color w:val="000000"/>
              </w:rPr>
              <w:t>Организация физкультурно-оздоровительной и спортивной работы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Охват спортивно – массовой работой и её результативность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70 % и выше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61 - 69 %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50 - 60%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11. Конкурентоспособность учреждения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условий для реализации обучающимися индивидуальных учебных планов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баллов - при наличии условий для реализации индивидуальных учебных планов, организация их выполнения (количество баллов определяется комиссионно)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 – при наличии условий для реализации программ дополнительного образования (количество баллов определяется комиссионно),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обучающихся дополнительным образованием: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91-100 % - 10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81-90 % - 8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71-80 % - 6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70% - 0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rPr>
          <w:trHeight w:val="2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профильного обучения, предпрофильной подготовки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профильным обучением: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для 50% и выше обучающихся старшей ступени;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 от 20% до 50% обучающихся;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предпрофильной подготовкой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для 50% и выше обучающихся старшей ступени;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 от 20% до 50% обучающихся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Примечание: дополнительно устанавливаются 10 баллов руководителю ОУ, на базе которого организована предпрофильная подготовка,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баллов –  за организацию профессионального обучения (количество баллов определяется комиссионно)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Охват обучающихся профессиональной подготовкой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 и выше – 10 баллов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89 % - 5 баллов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устанавливаются 3 балла, если 25 % учащихся осваивают две специальности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73FA5" w:rsidTr="00A73FA5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профессиональной подготовки (% выпускников, получивших квалификационные удостоверения).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и выше – 7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80-94% - 5 баллов.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дополнительно устанавливается 3 балла, если 25% учащихся, осваивавших профессию, получили квалификационные удостоверения по двум специальностям.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достижений ученического и педагогического коллективов в значимых ежегодных конкурсах, проектах, смотрах, грантах и др.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баллов –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муниципальный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12. </w:t>
            </w:r>
            <w:r>
              <w:rPr>
                <w:rFonts w:ascii="Times New Roman" w:hAnsi="Times New Roman"/>
                <w:b/>
                <w:color w:val="000000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мониторинге индивидуальных учебных достижений обучающихся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 итогам независимых региональных и муниципальных срезовых контрольных работ, тестирования и др. (средний показатель):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учащихся: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- 10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95 - 99% - 5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91 - 94% - 1 балл;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90% и ниже – 0 баллов.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Дополнительные баллы устанавливаются за качество знаний: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– 100% - 6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84% - 5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– 74% - 4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64% - 2 балла.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 итогам комплексных контрольных работ в классах, реализующих ФГОС общего образования: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71-100% - 10 баллов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51-70% - 8 баллов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30-50% - 6 баллов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 30 % - 4 балла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полугодия-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13. </w:t>
            </w:r>
            <w:r>
              <w:rPr>
                <w:rFonts w:ascii="Times New Roman" w:hAnsi="Times New Roman"/>
                <w:b/>
                <w:color w:val="000000"/>
              </w:rPr>
              <w:t>Сохранение контингента (коэффициент выбытия из образовательного учреждения)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Сохранность контингента обучающихся (воспитанников)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устанавливаются по результатам анализа выбытия обучающихся из ОУ по причинам, не связанным с переменой места жительства: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8 баллов – 91-100% </w:t>
            </w:r>
            <w:r>
              <w:rPr>
                <w:rFonts w:ascii="Times New Roman" w:hAnsi="Times New Roman"/>
                <w:i/>
              </w:rPr>
              <w:t>(сохранность контингента)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баллов – 81-90 %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до 80 %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Примечание: дополнительно устанавливаются баллы за продолжение обучения выпускников основной школы в 10 классе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 и более – 5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70-79% - 3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60-69% - 1 балл.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Текучесть педагогических кадров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5 баллов – при отсутствии случаев увольнения педагогов в течение учебного года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(количество баллов определяется комиссионно)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14. </w:t>
            </w:r>
            <w:r>
              <w:rPr>
                <w:rFonts w:ascii="Times New Roman" w:hAnsi="Times New Roman"/>
                <w:b/>
                <w:color w:val="000000"/>
              </w:rPr>
              <w:t>Результаты итоговой аттестации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единый государственный экзамен в 11 классах (обязательные экзамены и экзамены по выбору).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учащихся, успешно сдавших экзамен.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- 15 баллов;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95 - 99% - 10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90 - 94% - 5 баллов.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учащихся, сдавших экзамены на уровне и выше среднего тестового балла, сложившегося по району.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 – 100% - 10 баллов;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– 79%  - 8 баллов;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– 69% - 6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– 59% - 3 балла.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учитывается общее количество учащихся, складывающееся путём сложения количества учащихся по различным предметам. Баллы устанавливаются на один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государственная (итоговая) аттестация в 9 классах (обязательные экзамены и экзамены по выбору).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- 10 баллов;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95 - 99% - 5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90 - 94% - 1 балл.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на «4» и «5».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– 100% - 7 баллов;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– 79%  - 5 баллов;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– 69% - 3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– 59% - 2 балла.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учитывается общее количество учащихся, складывающееся путем сложения количества учащихся по различным предметам. Баллы устанавливаются на один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года-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15. </w:t>
            </w:r>
            <w:r>
              <w:rPr>
                <w:rFonts w:ascii="Times New Roman" w:hAnsi="Times New Roman"/>
                <w:b/>
                <w:color w:val="000000"/>
              </w:rPr>
              <w:t>Ресурсообеспеченность учреждения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Эстетические условия помещений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условия отвечают современным требованиям (количество баллов определяется комиссионно)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Укомплектованность педагогическими кадрами, имеющими необходимую квалификацию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баллов – 95-100%,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90 -94%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16. </w:t>
            </w:r>
            <w:r>
              <w:rPr>
                <w:rFonts w:ascii="Times New Roman" w:hAnsi="Times New Roman"/>
                <w:b/>
                <w:color w:val="000000"/>
              </w:rPr>
              <w:t>Профессиональные достижения руководителя</w:t>
            </w: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Личное участие в профессиональных конкурсах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баллов – 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муниципальный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Примечание: баллы за высокие показатели в конкурсах профессионального мастерства устанавливаются сроком на один учебный год.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участии за определённый промежуток времени в нескольких конкурсах профессионального мастерства </w:t>
            </w:r>
            <w:r>
              <w:rPr>
                <w:rFonts w:ascii="Times New Roman" w:hAnsi="Times New Roman"/>
              </w:rPr>
              <w:lastRenderedPageBreak/>
              <w:t>устанавливаются дополнительные баллы.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FA5" w:rsidTr="00A73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Личное участие в семинарах, конференциях, форумах, педагогических чтения (выступления, публикации, организация выставок и др.)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Очные: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- муниципальный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Заочные (публикации, посредством сети Интернет и пр.):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всероссийский уровень,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региональный уровень,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муниципальный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3FA5" w:rsidRDefault="00A73FA5" w:rsidP="00A73FA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FA5" w:rsidRDefault="00A73FA5" w:rsidP="00A73F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3.4.2. Критерии  оценки эффективности деятельности учителя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4855"/>
        <w:gridCol w:w="1339"/>
        <w:gridCol w:w="1116"/>
        <w:gridCol w:w="902"/>
        <w:gridCol w:w="12"/>
        <w:gridCol w:w="2024"/>
        <w:gridCol w:w="2766"/>
      </w:tblGrid>
      <w:tr w:rsidR="00A73FA5" w:rsidTr="00A73FA5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критериям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 % проставляем  по тем критериям, где требуется</w:t>
            </w:r>
          </w:p>
        </w:tc>
      </w:tr>
      <w:tr w:rsidR="00A73FA5" w:rsidTr="00A73FA5">
        <w:trPr>
          <w:trHeight w:val="652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Участие в разработке и реализации основной образовательной программы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1.1.Участие в разработке основной образовательной программы учреждения в составе творческих групп (в соответствии с приказами).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hanging="4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1.2. Разработка авторских программ учебных и элективных курсов, занятий внеурочной деятельности, кружков и т.д.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баллы устанавливаются на один год.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утверждение на региональном уровне,</w:t>
            </w:r>
          </w:p>
          <w:p w:rsidR="00A73FA5" w:rsidRDefault="00A73F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утверждение на муниципальном уровне,</w:t>
            </w:r>
          </w:p>
          <w:p w:rsidR="00A73FA5" w:rsidRDefault="00A73F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утверждение на школьном уровне.</w:t>
            </w:r>
          </w:p>
          <w:p w:rsidR="00A73FA5" w:rsidRDefault="00A73F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right="10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1.3.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инновационной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балла -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ОУ,</w:t>
            </w:r>
            <w:r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3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балла - муниципальный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27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  <w:r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баллов -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всероссийский,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международный</w:t>
            </w:r>
            <w:r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right="44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1.4.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экспертных</w:t>
            </w:r>
            <w:r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предметных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комиссиях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(ЕГЭ,</w:t>
            </w:r>
            <w:r>
              <w:rPr>
                <w:rFonts w:ascii="Times New Roman" w:hAnsi="Times New Roman" w:cs="Times New Roman"/>
                <w:spacing w:val="27"/>
                <w:lang w:val="ru-RU"/>
              </w:rPr>
              <w:t xml:space="preserve"> ГИА,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олимпиады,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тестирования,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смотры,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конкурсы).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left="102" w:right="113"/>
              <w:rPr>
                <w:rFonts w:ascii="Times New Roman" w:hAnsi="Times New Roman" w:cs="Times New Roman"/>
                <w:spacing w:val="23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муниципальный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уровень.</w:t>
            </w: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left="102" w:right="113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Учитывается по 1 участию каждого уровня однократно.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1.5. Реализация программ дистанционного обучения учащихся.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баллов.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tabs>
                <w:tab w:val="left" w:pos="35"/>
              </w:tabs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2. Участие в реализации модели внутришкольной системы повышения квалификации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2.1. Руководство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ШМО.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2.2.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Своевременное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качественное предоставление </w:t>
            </w:r>
            <w:r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аналитической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информации </w:t>
            </w:r>
            <w:r>
              <w:rPr>
                <w:rFonts w:ascii="Times New Roman" w:hAnsi="Times New Roman" w:cs="Times New Roman"/>
                <w:lang w:val="ru-RU"/>
              </w:rPr>
              <w:t xml:space="preserve">педагогами в рамках деятельности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ШМО. 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2.3. Участие в деятельности педагогических объединений. </w:t>
            </w:r>
          </w:p>
          <w:p w:rsidR="00A73FA5" w:rsidRDefault="00A73FA5">
            <w:pPr>
              <w:pStyle w:val="TableParagraph"/>
              <w:spacing w:line="276" w:lineRule="auto"/>
              <w:ind w:left="102" w:right="1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(протоколы, программы ШМО, ММО, РМО: выступления, открытые уроки, мастер-классы, др.)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балла -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ОУ,</w:t>
            </w:r>
            <w:r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балла - муниципальный уровень.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48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2.4.Наличие целостного обобщённого педагогического опыта.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spacing w:line="276" w:lineRule="auto"/>
              <w:ind w:left="102"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Примечание: </w:t>
            </w:r>
            <w:r>
              <w:rPr>
                <w:rFonts w:ascii="Times New Roman" w:hAnsi="Times New Roman"/>
                <w:lang w:val="ru-RU"/>
              </w:rPr>
              <w:t>баллы устанавливаются на один год.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балла -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ОУ,</w:t>
            </w:r>
            <w:r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балла - м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униципальный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2.5. Публикация методических материалов из опыта работы, наличие печатных изданий.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балла - м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униципальный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баллов –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всероссийский уровень.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2.6. Участие в научно-практических конференциях, педчтениях, семинарах. (протоколы, программы, сертификат)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балла - м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униципальный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баллов –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всероссийский уровень.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2.7. Участие в работе стажировочных площадок по распространению опыта работы.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баллов.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2.8. Участие в профессиональных конкурсах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(«Учитель-года», «За нравственный подвиг учителя» и др.)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73FA5" w:rsidRDefault="00A73FA5">
            <w:pPr>
              <w:pStyle w:val="TableParagraph"/>
              <w:spacing w:line="276" w:lineRule="auto"/>
              <w:ind w:left="102"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Примечание: </w:t>
            </w:r>
            <w:r>
              <w:rPr>
                <w:rFonts w:ascii="Times New Roman" w:hAnsi="Times New Roman"/>
                <w:lang w:val="ru-RU"/>
              </w:rPr>
              <w:t>баллы устанавливаются на один год.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балл – участие,</w:t>
            </w:r>
          </w:p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Наличие достижений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баллов - м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униципальный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 баллов –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всероссийский уровень.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2.9. Участие в конкурсах методических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разработок, видео-уроков и др.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 балла - м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униципальный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440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 - региональный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</w:p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баллов –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всероссийский уровень.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собственного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сайта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систематическое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обновление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(не</w:t>
            </w:r>
            <w:r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менее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одного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раза</w:t>
            </w:r>
            <w:r>
              <w:rPr>
                <w:rFonts w:ascii="Times New Roman" w:hAnsi="Times New Roman" w:cs="Times New Roman"/>
                <w:lang w:val="ru-RU"/>
              </w:rPr>
              <w:t xml:space="preserve"> в месяц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баллов.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Создание элементов образовательной инфраструктуры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(оформление кабинета, лаборатории, музея и пр.)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Качественная подготовка  кабинета к новому учебному году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относится к заведующим кабинетами в соответствии с тарификацией).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- принят без замечаний.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3.2.Участие в оформлении рекреаций, благоустройстве школьной территории.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баллов – (количество баллов определяется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3.3. Ведение школьного сайта и его систематическое обновление.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 баллов (количество баллов определяется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right="1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3.4. Заполнение сведений на сайтах КПМО, ЭМОУ.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5 – (количество баллов определяется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/>
                <w:lang w:val="ru-RU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right="106"/>
              <w:rPr>
                <w:rFonts w:ascii="Times New Roman" w:hAnsi="Times New Roman" w:cs="Times New Roman"/>
                <w:spacing w:val="29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3.5.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Своевременность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качество</w:t>
            </w:r>
            <w:r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ведения АСУ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«Виртуальная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школа».</w:t>
            </w:r>
            <w:r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результатам проверки:</w:t>
            </w:r>
          </w:p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5 баллов (устанавливается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TableParagraph"/>
              <w:spacing w:line="276" w:lineRule="auto"/>
              <w:ind w:left="102" w:right="-23"/>
              <w:rPr>
                <w:rFonts w:ascii="Times New Roman" w:hAnsi="Times New Roman"/>
                <w:lang w:val="ru-RU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Реализация дополнительных проектов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Участие в реализации муниципальных, региональных, федеральных проектов и программ по конкретным направлениям:</w:t>
            </w:r>
          </w:p>
          <w:p w:rsidR="00A73FA5" w:rsidRDefault="00A73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(развитие технического творчества, проведение музейных уроков,  работа со школьным хором, театром, реализация экскурсионных и экспедиционных программ, групповых и индивидуальных учебных проектов и др.).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 (устанавливается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hd w:val="clear" w:color="auto" w:fill="FFFFFF"/>
              <w:spacing w:after="0" w:line="240" w:lineRule="auto"/>
              <w:ind w:left="-107" w:firstLine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4.2.</w:t>
            </w:r>
            <w:r>
              <w:rPr>
                <w:rFonts w:ascii="Times New Roman" w:hAnsi="Times New Roman"/>
                <w:color w:val="000000"/>
              </w:rPr>
              <w:t xml:space="preserve"> Участие в социальных акциях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left="-107" w:firstLine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 (устанавливается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left="-10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Сдача нормативов ГТО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Организация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(участие) системных исследований. мониторинга </w:t>
            </w:r>
            <w:r>
              <w:rPr>
                <w:rFonts w:ascii="Times New Roman" w:hAnsi="Times New Roman"/>
                <w:b/>
              </w:rPr>
              <w:lastRenderedPageBreak/>
              <w:t>индивидуальных достижений обучающихся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5.1. Уровень сформированности метапредметных умений школьников в </w:t>
            </w:r>
            <w:r>
              <w:rPr>
                <w:rFonts w:ascii="Times New Roman" w:hAnsi="Times New Roman"/>
                <w:iCs/>
              </w:rPr>
              <w:t xml:space="preserve">% </w:t>
            </w:r>
            <w:r>
              <w:rPr>
                <w:rFonts w:ascii="Times New Roman" w:hAnsi="Times New Roman"/>
              </w:rPr>
              <w:t xml:space="preserve">от количества учащихся класса (учитывается высокий уровень сформированности каждой группы в соответствии с возрастными </w:t>
            </w:r>
            <w:r>
              <w:rPr>
                <w:rFonts w:ascii="Times New Roman" w:hAnsi="Times New Roman"/>
              </w:rPr>
              <w:lastRenderedPageBreak/>
              <w:t>особенностями и программными требованиями).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75-85% - 4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65-74% - 3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55-64% - 2 балла.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Положительная динамика уровня сформированности учебной мотивации, зафиксированная в результатах мониторинга (не менее, чем у 75% обучающихся).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Высокий уровень адаптации первоклассников к условиям обучения (% от общего количества учеников класса)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80-100% - 5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60-79% - 3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50-59% - 2 балла.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5.4. Использование современных форм контроля и оценки успешности обучения школьников (портфель достижений, диагностические карты, проекты, </w:t>
            </w:r>
            <w:r>
              <w:rPr>
                <w:rFonts w:ascii="Times New Roman" w:hAnsi="Times New Roman"/>
                <w:spacing w:val="-1"/>
              </w:rPr>
              <w:t>сайты,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веб-страницы).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систематическое использование,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периодическое использование.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Динамика индивидуальных образовательных результатов </w:t>
            </w:r>
          </w:p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результатам контрольных мероприятий, промежуточной и итоговой аттестации)</w:t>
            </w:r>
          </w:p>
        </w:tc>
        <w:tc>
          <w:tcPr>
            <w:tcW w:w="3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(итоговая) аттестация</w:t>
            </w:r>
          </w:p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11 классе.</w:t>
            </w:r>
          </w:p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Примечание: баллы устанавливаются сроком на 1 год</w:t>
            </w:r>
          </w:p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учащихся, успешно сдавших экзамен.            100% - 15 баллов;</w:t>
            </w:r>
          </w:p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95 – 99% - 10 баллов.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учащихся, сдавших экзамены на уровне и выше среднего тестового балла, сложившегося по району.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– 100% - 5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– 79% - 4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– 69% - 3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– 59% - 2 балла.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6.2. Государственная (итоговая) аттестация в 9 классах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баллы устанавливаются сроком на один год.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учащихся, успешно сдавших экзамен       100% - 15 баллов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95-99% - 10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на «4» и «5»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– 100% - 4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– 79% - 3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– 69% - 2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– 59% - 1 балл.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Независимые региональные и муниципальные срезовые контрольные работы, тестирование, контрольные работы по текстам администрации ОУ (при отсутствии региональных и муниципальных срезовых контрольных работ).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  на «4» и «5» (среднее) при 100 % успеваемости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сложности предмета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6.4. Успеваемость (качество знаний) обучающихся на «4» и «5» по итогам учебного года или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полугодия </w:t>
            </w:r>
            <w:r>
              <w:rPr>
                <w:rFonts w:ascii="Times New Roman" w:hAnsi="Times New Roman"/>
                <w:b/>
              </w:rPr>
              <w:t>(средняя и старшая ступени обучения).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успевающих от общего числа обучающихся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сложности предмета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6.5. Успеваемость обучающихся на «4» и «5» по итогам учебного года или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полугодия (</w:t>
            </w:r>
            <w:r>
              <w:rPr>
                <w:rFonts w:ascii="Times New Roman" w:hAnsi="Times New Roman"/>
                <w:b/>
              </w:rPr>
              <w:t>начальная школа).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успевающих от общего числа обучающихся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– 100% - 8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– 79% - 6 баллов;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– 69% - 4 балла;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– 59% - 2 балла.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 Стабильное количество выпускников начальной школы, обучающихся без троек в 5 классе (для учителя выпускного 4 класса).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- 5 баллов,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более низком % количество баллов определяется комиссионно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18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Реализация мероприятий, обеспечивающих взаимодействие с родителями обучающихся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Индивидуальная работа с родителями учащихся, имеющих неудовлетворительную успеваемость по предмету.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при положительной динамике.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 Участие в родительских собраниях, родительских лекториях.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 Проведение мероприятий по преподаваемому предмету с участием родителей.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8.Участие и результаты участия обучающихся на олимпиадах, конкурсах, соревнованиях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</w:rPr>
              <w:t>8.1. Достижения обучающихся в предметных олимпиадах.</w:t>
            </w:r>
            <w:r>
              <w:rPr>
                <w:i/>
              </w:rPr>
              <w:t xml:space="preserve">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(Примечание: учитываются предметные олимпиады входящие в рейтинг участия ОУ)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Муниципальный уровень(за каждое призовое место):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– 2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– 1 балл.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Региональный уровень(за каждое призовое место):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– 3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– 2 балла.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Всероссийский уровень(за каждое призовое место):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победитель – 4 балла,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 – 3 балла.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Международный уровень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(за каждое призовое место)</w:t>
            </w:r>
            <w:r>
              <w:rPr>
                <w:rFonts w:ascii="Times New Roman" w:hAnsi="Times New Roman"/>
              </w:rPr>
              <w:t>– 5 баллов.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 Достижения обучающихся в исследовательских конкурсах и конкурсах творческих работ по предметам учебного плана.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(Примечание: учитываются конкурсы входящие в рейтинг участия ОУ)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Муниципальный уровень (за каждое призовое место):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3 балла,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2 балла,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1 балл.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Региональный уровень (за каждое призовое место):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4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3 балла;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2 балла.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Всероссийский уровень (за каждое призовое место):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5 баллов,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4 балла,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3 балла.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Международный уровень </w:t>
            </w:r>
            <w:r>
              <w:rPr>
                <w:rFonts w:ascii="Times New Roman" w:hAnsi="Times New Roman"/>
              </w:rPr>
              <w:t>– 5 баллов</w:t>
            </w:r>
            <w:r>
              <w:rPr>
                <w:rFonts w:ascii="Times New Roman" w:hAnsi="Times New Roman"/>
                <w:i/>
              </w:rPr>
              <w:t xml:space="preserve"> (за каждое призовое место)</w:t>
            </w:r>
            <w:r>
              <w:rPr>
                <w:rFonts w:ascii="Times New Roman" w:hAnsi="Times New Roman"/>
              </w:rPr>
              <w:t>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достижения одного обучающегося (коллектива) в мероприятиях по одному направлению устанавливаются по наивысшему достижению.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Результаты по разным направлениям суммируются.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8.3. Достижения обучающихся в творческих конкурсах, смотрах, спортивных соревнованиях и др. (учитываются при наличии призового места) в рамках внеурочной деятельности.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(Примечание: учитываются конкурсы, смотры, спортивные соревнования,  входящие в рейтинг участия ОУ)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баллов - международный уровень,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- всероссийский  уровень,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региональный уровень,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 балл - муниципальный уровень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достижения одного обучающегося (коллектива) в мероприятиях по одному направлению устанавливаются по наивысшему достижению.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по разным направлениям суммируются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Участие в коллективных педагогических проектах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9.1. Участие в реализации региональных, федеральных педагогических проектов и программ по конкретным направлениям (технология Базарного, «Доступная среда» и </w:t>
            </w:r>
            <w:r>
              <w:rPr>
                <w:rFonts w:ascii="Times New Roman" w:hAnsi="Times New Roman"/>
              </w:rPr>
              <w:lastRenderedPageBreak/>
              <w:t>др.).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5 баллов (устанавливается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 Качественное исполнение функций организаторов ППЭ, ОУ ППЭ во время проведения ГИА, ЕГЭ, в период проведения муниципального этапа Всероссийской олимпиады школьников.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при отсутствии замечаний со стороны руководителей ППЭ и контролирующих органов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A73FA5" w:rsidTr="00A73FA5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Работа с детьми из социально неблагополучных семей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 Наличие и выполнение индивидуальных программ педагогического сопровождения учащихся из социально неблагополучных семей.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 баллов (устанавливается комиссионно).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Организация физкультурно-оздоровительной работы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 Охват обучающихся физкультурно-оздоровительными и спортивными мероприятиями (дни здоровья, спартакиады, соревнования,  туристические походы и слёты, сборы и т.д.).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среднему показателю (в </w:t>
            </w:r>
            <w:r>
              <w:rPr>
                <w:rFonts w:ascii="Times New Roman" w:hAnsi="Times New Roman"/>
                <w:iCs/>
              </w:rPr>
              <w:t xml:space="preserve">% </w:t>
            </w:r>
            <w:r>
              <w:rPr>
                <w:rFonts w:ascii="Times New Roman" w:hAnsi="Times New Roman"/>
              </w:rPr>
              <w:t>от возможного количества участников по каждому из мероприятий).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80% и выше,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- 60-79%,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 40-59%.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highlight w:val="red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 Результаты участия обучающихся в районной спартакиаде школьников (по видам).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10 баллов,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7 баллов,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-3 балла,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 место – 1 балл.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баллы, набранные по разным видам, суммируются, но начисляются при условии участия команды во всех видах.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 Применение здоровьесберегающих технологий в образовательном процессе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по результатам посещений уроков.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11.4. Участие в работе оздоровительного лагеря с дневным пребыванием 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баллы устанавливаются на один год.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3FA5" w:rsidTr="00A73FA5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11.5. </w:t>
            </w:r>
            <w:r>
              <w:rPr>
                <w:rFonts w:ascii="Times New Roman" w:hAnsi="Times New Roman"/>
                <w:color w:val="000000"/>
              </w:rPr>
              <w:t>Отсутствие детского травматизма при организации образовательного процесса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при отсутствии случаев школьного травматизма.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12. Сопровождение обучающихся в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базовую (опорную) школу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12.1.Сопровождение обучающихся 9 класса для прохождения предпрофильной подготовки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базовой (опорной) школе; </w:t>
            </w: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12.2.Сопровождение обучающихся 10,11 классов для профессиональной подготовки в базовой (опорной) школе.</w:t>
            </w: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12.3. Сопровождение обучающихся на экзамены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 5 баллов</w:t>
            </w: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13.Сопровождение обучающихся из с. Масловка на учёбу и обратно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  <w:r>
              <w:rPr>
                <w:bCs/>
                <w:sz w:val="22"/>
                <w:szCs w:val="22"/>
                <w:lang w:eastAsia="en-US"/>
              </w:rPr>
              <w:t xml:space="preserve"> Сопровождение обучающихся из с.Масловка на учёбу и обратно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 Работа в летних оздоровительных лагерях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14.1. Воспитателем, инструктором</w:t>
            </w: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14.2. Начальником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73FA5" w:rsidRDefault="00A73FA5" w:rsidP="00A73FA5">
      <w:pPr>
        <w:spacing w:after="0" w:line="240" w:lineRule="auto"/>
        <w:rPr>
          <w:sz w:val="20"/>
          <w:szCs w:val="20"/>
        </w:rPr>
      </w:pPr>
    </w:p>
    <w:p w:rsidR="00A73FA5" w:rsidRDefault="00A73FA5" w:rsidP="00A73F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FA5" w:rsidRDefault="00A73FA5" w:rsidP="00A73F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3.4.3. Критерии оценки результативности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>классного руководителя</w:t>
      </w:r>
    </w:p>
    <w:p w:rsidR="00A73FA5" w:rsidRDefault="00A73FA5" w:rsidP="00A73F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34" w:type="dxa"/>
        <w:tblLayout w:type="fixed"/>
        <w:tblLook w:val="04A0"/>
      </w:tblPr>
      <w:tblGrid>
        <w:gridCol w:w="28"/>
        <w:gridCol w:w="2448"/>
        <w:gridCol w:w="75"/>
        <w:gridCol w:w="7486"/>
        <w:gridCol w:w="5413"/>
      </w:tblGrid>
      <w:tr w:rsidR="00A73FA5" w:rsidTr="00A73FA5">
        <w:trPr>
          <w:gridBefore w:val="1"/>
          <w:wBefore w:w="29" w:type="dxa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баллов 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Результаты деятельности по организации воспитательной работы с классным коллективом.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Отсутствие или положительная динамика в сторону  уменьшения  количества правонарушений и нарушений общественного порядка обучающимися.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при   отсутствии нарушений;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при положительной динамике в сторону уменьшения.</w:t>
            </w:r>
          </w:p>
        </w:tc>
      </w:tr>
      <w:tr w:rsidR="00A73FA5" w:rsidTr="00A73FA5">
        <w:trPr>
          <w:gridBefore w:val="1"/>
          <w:wBefore w:w="29" w:type="dxa"/>
          <w:trHeight w:val="9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Отсутствие или положительная динамика в сторону уменьшения количества  пропусков занятий обучающимися без уважительных причин.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при отсутствии пропусков без уважительных причин;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 при наличии положительной динамики в сторону уменьшения.</w:t>
            </w:r>
          </w:p>
        </w:tc>
      </w:tr>
      <w:tr w:rsidR="00A73FA5" w:rsidTr="00A73FA5">
        <w:trPr>
          <w:gridBefore w:val="1"/>
          <w:wBefore w:w="29" w:type="dxa"/>
          <w:trHeight w:val="852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Результативное участие обучающихся (победитель, лауреат) в  социально-значимых проектах.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баллов - всероссийский уровень; 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региональный уровень;</w:t>
            </w:r>
          </w:p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балла – муниципальный уровень.</w:t>
            </w:r>
          </w:p>
        </w:tc>
      </w:tr>
      <w:tr w:rsidR="00A73FA5" w:rsidTr="00A73FA5">
        <w:trPr>
          <w:gridBefore w:val="1"/>
          <w:wBefore w:w="29" w:type="dxa"/>
          <w:trHeight w:val="52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Количество социально-значимых акций, в которых принимали участие обучающиеся (при наличии подтверждающих документов об участии).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за каждую акцию.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Положительная динамика уровня воспитанности обучающихся.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 Обеспечение посещаемости родителями  общешкольных и классных родительских собраний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90 - 100%;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75 - 89%.    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 Отсутствие обоснованных жалоб и обращений родителей на неправомерные действия классного руководителя.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 - при отсутствии.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 Охват учащихся класса дополнительным образованием.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менее 5% обучающихся не посещает кружки и секции;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10%;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15%.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1.9. Высокий уровень мероприятий, проводимых в каникулярное время.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 Активное взаимодействие с учреждениями культуры, дополнительного образования.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за каждое совместное мероприятие, проведённое по инициативе классного руководителя.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1.11. Активность участия обучающихся класса в общешкольных мероприятиях.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систематическое участие;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разовое участие.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 Уровень развития ученического самоуправления.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балл – наличие в классе органа самоуправления;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наличие и активное участие в жизни класса органа самоуправления (инициирование мероприятий, организация дежурства и т.д.).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Сохранение и укрепление здоровья обучающихся.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Отсутствие отрицательной динамики отклонения от нормы состояния зрения, слуха, осанки (для учителей начальных классов).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Охват обучающихся физкультурно-оздоровительными и спортивными мероприятиями (дни здоровья, спартакиады, соревнования,  туристические походы и слёты,  сборы и т.д.).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среднему показателю (в </w:t>
            </w:r>
            <w:r>
              <w:rPr>
                <w:rFonts w:ascii="Times New Roman" w:hAnsi="Times New Roman"/>
                <w:iCs/>
              </w:rPr>
              <w:t xml:space="preserve">% </w:t>
            </w:r>
            <w:r>
              <w:rPr>
                <w:rFonts w:ascii="Times New Roman" w:hAnsi="Times New Roman"/>
              </w:rPr>
              <w:t>от возможного количества участников по каждому из мероприятий).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в случае если классный руководитель является учителем физкультуры, данный показатель учитывается по одной из должностей.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 100%;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балла - 80-99%;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 60-79%.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Охват обучающихся  горячим питанием  по месту учебы.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 70% и выше;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61-69%;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 50-60%.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Выполнение плановых показателей по охвату обучающихся организованными формами отдыха в каникулярное время.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- 95% и выше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-75-94%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Профессиональные достижения в качестве классного руководителя.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Результативное участие (выход в финал) в конкурсах профессионального мастерства.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номинации (по категории) «Классный руководитель».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Очные: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баллов - всероссийский уровень;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баллов - региональный уровень;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баллов - муниципальный уровень.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Заочные: 4 балла - всероссийский уровень.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 баллы за участие и высокие  показатели   в   конкурсах профессионального мастерства   устанавливаются сроком на один год по   наивысшему результату.  При участии за год в нескольких конкурсах баллы суммируются.</w:t>
            </w:r>
          </w:p>
        </w:tc>
      </w:tr>
      <w:tr w:rsidR="00A73FA5" w:rsidTr="00A73FA5">
        <w:trPr>
          <w:gridBefore w:val="1"/>
          <w:wBefore w:w="29" w:type="dxa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Наличие публикаций (по вопросам, связанным с исполнением функций классного руководителя).</w:t>
            </w:r>
          </w:p>
          <w:p w:rsidR="00A73FA5" w:rsidRDefault="00A73FA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 региональный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 с</w:t>
            </w:r>
            <w:r>
              <w:rPr>
                <w:rFonts w:ascii="Times New Roman" w:hAnsi="Times New Roman"/>
              </w:rPr>
              <w:t>оответствующие баллы устанавливаются на один год за каждую публикацию.</w:t>
            </w:r>
          </w:p>
        </w:tc>
      </w:tr>
      <w:tr w:rsidR="00A73FA5" w:rsidTr="00A73FA5">
        <w:trPr>
          <w:gridBefore w:val="1"/>
          <w:wBefore w:w="29" w:type="dxa"/>
          <w:trHeight w:val="1124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Наличие обобщенного опыта работы (по проблеме, связанной с исполнением функций классного руководителя).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-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муниципальный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уровень ОУ.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баллы устанавливаются на один год.</w:t>
            </w:r>
          </w:p>
        </w:tc>
      </w:tr>
      <w:tr w:rsidR="00A73FA5" w:rsidTr="00A73FA5">
        <w:trPr>
          <w:trHeight w:val="7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Реализация дополнительных проектов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left="-10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Сдача нормативов ГТО обучающимися класса                                                                                    5 баллов </w:t>
            </w:r>
          </w:p>
        </w:tc>
      </w:tr>
    </w:tbl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Шкала установления  поощрительных выплат для классного руководителя:</w:t>
      </w:r>
    </w:p>
    <w:p w:rsidR="00A73FA5" w:rsidRDefault="00A73FA5" w:rsidP="00A73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Расчётное количество баллов – 95.</w:t>
      </w:r>
    </w:p>
    <w:tbl>
      <w:tblPr>
        <w:tblW w:w="0" w:type="auto"/>
        <w:tblInd w:w="828" w:type="dxa"/>
        <w:tblLayout w:type="fixed"/>
        <w:tblLook w:val="04A0"/>
      </w:tblPr>
      <w:tblGrid>
        <w:gridCol w:w="1428"/>
        <w:gridCol w:w="1035"/>
        <w:gridCol w:w="2640"/>
      </w:tblGrid>
      <w:tr w:rsidR="00A73FA5" w:rsidTr="00A73FA5">
        <w:tc>
          <w:tcPr>
            <w:tcW w:w="1428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80  </w:t>
            </w:r>
          </w:p>
        </w:tc>
        <w:tc>
          <w:tcPr>
            <w:tcW w:w="1035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640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100%;</w:t>
            </w:r>
          </w:p>
        </w:tc>
      </w:tr>
      <w:tr w:rsidR="00A73FA5" w:rsidTr="00A73FA5">
        <w:tc>
          <w:tcPr>
            <w:tcW w:w="1428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70 - 79</w:t>
            </w:r>
          </w:p>
        </w:tc>
        <w:tc>
          <w:tcPr>
            <w:tcW w:w="1035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640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85%;</w:t>
            </w:r>
          </w:p>
        </w:tc>
      </w:tr>
      <w:tr w:rsidR="00A73FA5" w:rsidTr="00A73FA5">
        <w:tc>
          <w:tcPr>
            <w:tcW w:w="1428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 - 69</w:t>
            </w:r>
          </w:p>
        </w:tc>
        <w:tc>
          <w:tcPr>
            <w:tcW w:w="1035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640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70%;</w:t>
            </w:r>
          </w:p>
        </w:tc>
      </w:tr>
      <w:tr w:rsidR="00A73FA5" w:rsidTr="00A73FA5">
        <w:tc>
          <w:tcPr>
            <w:tcW w:w="1428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50 - 59</w:t>
            </w:r>
          </w:p>
        </w:tc>
        <w:tc>
          <w:tcPr>
            <w:tcW w:w="1035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640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55%;</w:t>
            </w:r>
          </w:p>
        </w:tc>
      </w:tr>
      <w:tr w:rsidR="00A73FA5" w:rsidTr="00A73FA5">
        <w:tc>
          <w:tcPr>
            <w:tcW w:w="1428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40 - 49</w:t>
            </w:r>
          </w:p>
        </w:tc>
        <w:tc>
          <w:tcPr>
            <w:tcW w:w="1035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640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40%;</w:t>
            </w:r>
          </w:p>
        </w:tc>
      </w:tr>
      <w:tr w:rsidR="00A73FA5" w:rsidTr="00A73FA5">
        <w:tc>
          <w:tcPr>
            <w:tcW w:w="1428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30 - 39</w:t>
            </w:r>
          </w:p>
        </w:tc>
        <w:tc>
          <w:tcPr>
            <w:tcW w:w="1035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640" w:type="dxa"/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25%.</w:t>
            </w:r>
          </w:p>
        </w:tc>
      </w:tr>
    </w:tbl>
    <w:p w:rsidR="00A73FA5" w:rsidRDefault="00A73FA5" w:rsidP="00A73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Пример:</w:t>
      </w:r>
      <w:r>
        <w:rPr>
          <w:rFonts w:ascii="Times New Roman" w:hAnsi="Times New Roman"/>
          <w:sz w:val="24"/>
          <w:szCs w:val="24"/>
        </w:rPr>
        <w:t xml:space="preserve"> класс – 25 человек, по критериям классный руководитель набрал 57 баллов, что соответствует  55%.</w:t>
      </w:r>
    </w:p>
    <w:p w:rsidR="00A73FA5" w:rsidRDefault="00A73FA5" w:rsidP="00A73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Стимулирующая доплата - (1000 руб./25) х 25 х  0,55 = 550 рублей.</w:t>
      </w:r>
    </w:p>
    <w:p w:rsidR="00A73FA5" w:rsidRDefault="00A73FA5" w:rsidP="00A73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A5" w:rsidRDefault="00A73FA5" w:rsidP="00A73FA5">
      <w:pPr>
        <w:spacing w:after="0" w:line="240" w:lineRule="auto"/>
        <w:ind w:left="142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3.4.4.Критерии оценки результативности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>старшего вожатого</w:t>
      </w:r>
    </w:p>
    <w:p w:rsidR="00A73FA5" w:rsidRDefault="00A73FA5" w:rsidP="00A73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420" w:type="dxa"/>
        <w:tblInd w:w="-5" w:type="dxa"/>
        <w:tblLayout w:type="fixed"/>
        <w:tblLook w:val="04A0"/>
      </w:tblPr>
      <w:tblGrid>
        <w:gridCol w:w="2268"/>
        <w:gridCol w:w="4862"/>
        <w:gridCol w:w="8290"/>
      </w:tblGrid>
      <w:tr w:rsidR="00A73FA5" w:rsidTr="00A73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критериев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баллов </w:t>
            </w:r>
          </w:p>
        </w:tc>
      </w:tr>
      <w:tr w:rsidR="00A73FA5" w:rsidTr="00A73FA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работы по организации </w:t>
            </w:r>
            <w:r>
              <w:rPr>
                <w:rFonts w:ascii="Times New Roman" w:hAnsi="Times New Roman"/>
                <w:b/>
              </w:rPr>
              <w:lastRenderedPageBreak/>
              <w:t>деятельности органов ученического самоуправления, детских общественных организаций.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1.1. Результативное участие обучающихся (призовые места) в конкурсах детских общественных организаций и детского </w:t>
            </w:r>
            <w:r>
              <w:rPr>
                <w:rFonts w:ascii="Times New Roman" w:hAnsi="Times New Roman"/>
              </w:rPr>
              <w:lastRenderedPageBreak/>
              <w:t>самоуправления.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баллов –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муниципальный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Примечание:</w:t>
            </w:r>
            <w:r>
              <w:rPr>
                <w:rFonts w:ascii="Times New Roman" w:hAnsi="Times New Roman"/>
              </w:rPr>
              <w:t xml:space="preserve"> достижения одного обучающегося (коллектива) в мероприятиях по одному направлению устанавливаются на один год по наивысшему достижению.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по разным направлениям суммируются.</w:t>
            </w:r>
          </w:p>
        </w:tc>
      </w:tr>
      <w:tr w:rsidR="00A73FA5" w:rsidTr="00A73FA5">
        <w:trPr>
          <w:trHeight w:val="1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Результативное участие обучающихся (призовые места) в творческих конкурсах, фестивалях, смотрах, акциях  и т.д.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баллов – региональный уровень;</w:t>
            </w:r>
          </w:p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муниципальный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достижения одного обучающегося (коллектива) в мероприятиях по одному направлению устанавливаются по наивысшему достижению.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по разным направлениям суммируются.</w:t>
            </w:r>
          </w:p>
        </w:tc>
      </w:tr>
      <w:tr w:rsidR="00A73FA5" w:rsidTr="00A73FA5">
        <w:trPr>
          <w:trHeight w:val="51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Высокий уровень мероприятий, проводимых в каникулярное время.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  <w:tr w:rsidR="00A73FA5" w:rsidTr="00A73FA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Активное взаимодействие с учреждениями культуры, дополнительного образования.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за каждое совместное мероприятие.</w:t>
            </w:r>
          </w:p>
        </w:tc>
      </w:tr>
      <w:tr w:rsidR="00A73FA5" w:rsidTr="00A73FA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Профессиональные достижения.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Результативное участие (выход в финал) в конкурсах профессионального мастерства.  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Очные: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баллов - всероссийский уровень;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баллов - региональный уровень;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баллов - муниципальный уровень.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Заочные: 4 балла - всероссийский уровень.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 баллы за участие и высокие  показатели   в   конкурсах профессионального мастерства   устанавливаются сроком на один год по наивысшему результату.  При участии за год в нескольких конкурсах баллы суммируются.</w:t>
            </w:r>
          </w:p>
        </w:tc>
      </w:tr>
      <w:tr w:rsidR="00A73FA5" w:rsidTr="00A73FA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публикаций.</w:t>
            </w:r>
          </w:p>
          <w:p w:rsidR="00A73FA5" w:rsidRDefault="00A73FA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 региональный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 с</w:t>
            </w:r>
            <w:r>
              <w:rPr>
                <w:rFonts w:ascii="Times New Roman" w:hAnsi="Times New Roman"/>
              </w:rPr>
              <w:t>оответствующие баллы устанавливаются на один год за каждую публикацию.</w:t>
            </w:r>
          </w:p>
        </w:tc>
      </w:tr>
      <w:tr w:rsidR="00A73FA5" w:rsidTr="00A73FA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Наличие обобщенного опыта работы.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-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балла - муниципальный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уровень ОУ.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баллы устанавливаются на один год.</w:t>
            </w:r>
          </w:p>
        </w:tc>
      </w:tr>
      <w:tr w:rsidR="00A73FA5" w:rsidTr="00A73FA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Методическая работа.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hd w:val="clear" w:color="auto" w:fill="FFFFFF"/>
              <w:snapToGrid w:val="0"/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Зафиксированное участие (программы, протоколы и т.п.) в семинарах, конференциях, форумах, педагогических чтениях и др. (выступления, организация выставок, открытые уроки, мастер-классы и др.).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hd w:val="clear" w:color="auto" w:fill="FFFFFF"/>
              <w:snapToGrid w:val="0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балла - всероссийский уровень;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- региональный уровень;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муниципальный уровень;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- уровень ОУ.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 xml:space="preserve">набранные за участие в мероприятиях по разным темам баллы суммируются. </w:t>
            </w:r>
          </w:p>
        </w:tc>
      </w:tr>
      <w:tr w:rsidR="00A73FA5" w:rsidTr="00A73FA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hd w:val="clear" w:color="auto" w:fill="FFFFFF"/>
              <w:tabs>
                <w:tab w:val="left" w:pos="10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Разработка программ   кружков, факультативов и т.д.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утверждение на региональном уровне;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 – утверждение на муниципальном уровне.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баллы устанавливаются на один год.</w:t>
            </w:r>
          </w:p>
        </w:tc>
      </w:tr>
      <w:tr w:rsidR="00A73FA5" w:rsidTr="00A73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Признание высокого профессионализма  ст вож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Наличие позитивных отзывов в адрес вожатой со стороны родителей  и учащихся.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Реализация программ по сохранению и укреплению здоровья детей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Отсутствие детского травматизма при организации воспитательного процесса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при отсутствии случаев школьного травматизма.</w:t>
            </w:r>
          </w:p>
        </w:tc>
      </w:tr>
      <w:tr w:rsidR="00A73FA5" w:rsidTr="00A73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дополнительных проектов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6.1.Участие в дополнительных проектах</w:t>
            </w:r>
          </w:p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 Подготовка отчётной документации по питанию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</w:t>
            </w:r>
          </w:p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</w:t>
            </w:r>
          </w:p>
        </w:tc>
      </w:tr>
    </w:tbl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 Критерии оценки результативности профессиональной деятельности</w:t>
      </w:r>
    </w:p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воспитателя ГПД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962"/>
        <w:gridCol w:w="8223"/>
      </w:tblGrid>
      <w:tr w:rsidR="00A73FA5" w:rsidTr="00A73F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73FA5" w:rsidTr="00A73FA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Учебные результаты  воспитанников ГПД.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Положительная динамика учебных результатов воспитанников ГПД (определяется по доле учащихся, повысивших отметки по итогам полугодия или года от общего числа воспитанников ГПД).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20%;</w:t>
            </w:r>
          </w:p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- 8%.</w:t>
            </w:r>
          </w:p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FA5" w:rsidTr="00A73FA5">
        <w:trPr>
          <w:trHeight w:val="5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Отсутствие неуспевающих среди воспитанников ГПД.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  <w:tr w:rsidR="00A73FA5" w:rsidTr="00A73FA5">
        <w:trPr>
          <w:trHeight w:val="78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Сформированности учебно-организационных умений у воспитанников ГПД.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tabs>
                <w:tab w:val="left" w:pos="3492"/>
              </w:tabs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балла - свыше 75% воспитанников с высоким и средним уровнем;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- 60 - 74%.</w:t>
            </w:r>
          </w:p>
        </w:tc>
      </w:tr>
      <w:tr w:rsidR="00A73FA5" w:rsidTr="00A73FA5">
        <w:trPr>
          <w:trHeight w:val="7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Сохранение и укрепление здоровья воспитанников.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Охват воспитанников горячим питанием.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70% и выше;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- 61-69%;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- 50-60%.</w:t>
            </w:r>
          </w:p>
        </w:tc>
      </w:tr>
      <w:tr w:rsidR="00A73FA5" w:rsidTr="00A73FA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Отсутствие или положительная динамика в сторону уменьшения количества  пропусков занятий  в ГПД без уважительных причин.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– при отсутствии пропусков без уважительных причин;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 при наличии положительной динамики в сторону уменьшения.</w:t>
            </w:r>
          </w:p>
        </w:tc>
      </w:tr>
      <w:tr w:rsidR="00A73FA5" w:rsidTr="00A73FA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Применение здоровьесберегающих </w:t>
            </w:r>
            <w:r>
              <w:rPr>
                <w:rFonts w:ascii="Times New Roman" w:hAnsi="Times New Roman"/>
              </w:rPr>
              <w:lastRenderedPageBreak/>
              <w:t>технологий (подвижные игры, физкультминутки и т.д.).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баллов – систематическое применение;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балла – использует периодически.</w:t>
            </w:r>
          </w:p>
        </w:tc>
      </w:tr>
      <w:tr w:rsidR="00A73FA5" w:rsidTr="00A73FA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Отсутствие травматизма воспитанников во время пребывания в ГПД.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  <w:tr w:rsidR="00A73FA5" w:rsidTr="00A73FA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 Организация внеурочной деятельности воспитанников ГПД.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left="66"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Использование активных форм в организации работы ГПД (конкурсы, экскурсии, коллективные творческие дела и т.д.).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систематическое применение;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использует периодически.</w:t>
            </w:r>
          </w:p>
        </w:tc>
      </w:tr>
      <w:tr w:rsidR="00A73FA5" w:rsidTr="00A73FA5">
        <w:trPr>
          <w:trHeight w:val="8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3.2.Обеспечение включения воспитанников в различные виды досуговой деятельности.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баллов при обеспечении.</w:t>
            </w:r>
          </w:p>
        </w:tc>
      </w:tr>
      <w:tr w:rsidR="00A73FA5" w:rsidTr="00A73FA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Профессиональные достижения.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Результативное участие (выход в финал) в конкурсах профессионального мастерства.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Очные: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баллов - всероссийский уровень;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баллов - региональный уровень;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баллов - муниципальный уровень.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Заочные: 4 балла - всероссийский уровень.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 баллы за участие и высокие  показатели   в   конкурсах профессионального мастерства   устанавливаются сроком на один год по   наивысшему результату.  При участии за год в нескольких конкурсах баллы суммируются.</w:t>
            </w:r>
          </w:p>
        </w:tc>
      </w:tr>
      <w:tr w:rsidR="00A73FA5" w:rsidTr="00A73FA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Наличие публикаций.</w:t>
            </w:r>
          </w:p>
          <w:p w:rsidR="00A73FA5" w:rsidRDefault="00A73FA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– всероссийский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–  региональный уровень.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Примечание: с</w:t>
            </w:r>
            <w:r>
              <w:rPr>
                <w:rFonts w:ascii="Times New Roman" w:hAnsi="Times New Roman"/>
              </w:rPr>
              <w:t>оответствующие баллы устанавливаются на один год за каждую публикацию.</w:t>
            </w:r>
          </w:p>
        </w:tc>
      </w:tr>
      <w:tr w:rsidR="00A73FA5" w:rsidTr="00A73FA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Наличие обобщенного опыта работы.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 - региональный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- муниципальный уровень;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уровень ОУ.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баллы устанавливаются на один год.</w:t>
            </w:r>
          </w:p>
        </w:tc>
      </w:tr>
      <w:tr w:rsidR="00A73FA5" w:rsidTr="00A73FA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Методическая работа.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Зафиксированное участие (программы, протоколы и т.п.) в семинарах, конференциях, форумах, педагогических чтениях и др. (выступления, организация выставок, открытые уроки, мастер-классы и др.).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балла - всероссийский уровень;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- региональный уровень;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- муниципальный уровень;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- уровень ОУ. </w:t>
            </w:r>
          </w:p>
          <w:p w:rsidR="00A73FA5" w:rsidRDefault="00A73FA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 xml:space="preserve">набранные за участие в мероприятиях по разным темам баллы суммируются. </w:t>
            </w:r>
          </w:p>
        </w:tc>
      </w:tr>
      <w:tr w:rsidR="00A73FA5" w:rsidTr="00A73FA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Разработка программ, методических материалов.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– утверждение на региональном уровне;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 – утверждение на муниципальном уровне.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Примечание: </w:t>
            </w:r>
            <w:r>
              <w:rPr>
                <w:rFonts w:ascii="Times New Roman" w:hAnsi="Times New Roman"/>
              </w:rPr>
              <w:t>баллы устанавливаются на один год.</w:t>
            </w:r>
          </w:p>
        </w:tc>
      </w:tr>
      <w:tr w:rsidR="00A73FA5" w:rsidTr="00A73F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 Признание высокого профессионализма воспитателя.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 Наличие позитивных отзывов в адрес педагога со стороны родителей (обращения к администрации о зачислении в ГПД, где работает данный педагог, отсутствие подтвержденных жалоб на педагога, отсутствие фактов перевода обучающихся из  группы, где работает данный педагог по причине недовольства качеством, предоставляемых им образовательных услуг).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7.Сопровождение обучающихся из с.Масловка на учёбу и обратно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>
              <w:rPr>
                <w:bCs/>
                <w:sz w:val="22"/>
                <w:szCs w:val="22"/>
                <w:lang w:eastAsia="en-US"/>
              </w:rPr>
              <w:t xml:space="preserve"> Сопровождение обучающихся из с.Масловка на учёбу и обратно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</w:tbl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3.4.6. Критерии оценки результативности профессиональной деятельности</w:t>
      </w:r>
    </w:p>
    <w:p w:rsidR="00A73FA5" w:rsidRDefault="00A73FA5" w:rsidP="00A73F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рабочего по обслуживанию и текущему ремонту зданий и сооружений</w:t>
      </w:r>
    </w:p>
    <w:tbl>
      <w:tblPr>
        <w:tblW w:w="0" w:type="auto"/>
        <w:tblInd w:w="-5" w:type="dxa"/>
        <w:tblLayout w:type="fixed"/>
        <w:tblLook w:val="04A0"/>
      </w:tblPr>
      <w:tblGrid>
        <w:gridCol w:w="4428"/>
        <w:gridCol w:w="7920"/>
        <w:gridCol w:w="3070"/>
      </w:tblGrid>
      <w:tr w:rsidR="00A73FA5" w:rsidTr="00A73FA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критериев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баллов </w:t>
            </w:r>
          </w:p>
        </w:tc>
      </w:tr>
      <w:tr w:rsidR="00A73FA5" w:rsidTr="00A73FA5">
        <w:trPr>
          <w:trHeight w:val="485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Результаты работы по обслуживанию здания.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1.1. Бесперебойная работа систем водоснабжения, теплоснабжения, энергообеспечения, канализации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баллов.</w:t>
            </w:r>
          </w:p>
        </w:tc>
      </w:tr>
      <w:tr w:rsidR="00A73FA5" w:rsidTr="00A73FA5">
        <w:trPr>
          <w:trHeight w:val="507"/>
        </w:trPr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Качественное и своевременное устранение проблем  в обслуживании систем жизнеобеспечения.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баллов.</w:t>
            </w:r>
          </w:p>
        </w:tc>
      </w:tr>
      <w:tr w:rsidR="00A73FA5" w:rsidTr="00A73FA5">
        <w:trPr>
          <w:trHeight w:val="54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Признание высокого профессионализма рабочего.  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Отсутствие жалоб  со стороны родителей, учащихся, педагогов.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A5" w:rsidRDefault="00A73F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балла.</w:t>
            </w:r>
          </w:p>
        </w:tc>
      </w:tr>
    </w:tbl>
    <w:p w:rsidR="00A73FA5" w:rsidRDefault="00A73FA5" w:rsidP="00A7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 Критерии оценки результативности профессиональной деятельности</w:t>
      </w:r>
    </w:p>
    <w:p w:rsidR="00A73FA5" w:rsidRDefault="00A73FA5" w:rsidP="00A73FA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уборщика служебных помещений</w:t>
      </w:r>
    </w:p>
    <w:p w:rsidR="00A73FA5" w:rsidRDefault="00A73FA5" w:rsidP="00A73FA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7940"/>
        <w:gridCol w:w="3119"/>
      </w:tblGrid>
      <w:tr w:rsidR="00A73FA5" w:rsidTr="00A73F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73FA5" w:rsidTr="00A73FA5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Результаты работы по обеспечению содержания закрепленных территорий в надлежащем состоянии.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1.1.Качество  ежедневной уборки  помещений.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rPr>
          <w:trHeight w:val="53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Качество генеральной  уборки помещения.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Качественное выполнение разовых поручений заместителя директора по АХР.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баллов.</w:t>
            </w:r>
          </w:p>
        </w:tc>
      </w:tr>
      <w:tr w:rsidR="00A73FA5" w:rsidTr="00A73FA5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Ответственное отношение к  имуществу и оборудованию, размещённому на закреплённой территории.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3FA5" w:rsidTr="00A73F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Признание высокого профессионализма работника.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Отсутствие жалоб  со стороны родителей, учащихся, педагогов на действия (бездействия) уборщика служебных помещений.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 w:rsidP="00A73FA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баллов.</w:t>
            </w:r>
          </w:p>
        </w:tc>
      </w:tr>
    </w:tbl>
    <w:p w:rsidR="00A73FA5" w:rsidRDefault="00A73FA5" w:rsidP="00A7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uppressAutoHyphens w:val="0"/>
        <w:spacing w:after="0" w:line="240" w:lineRule="auto"/>
        <w:ind w:left="14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3.4.8. Критерии оценки результативности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>сторожа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7"/>
        <w:gridCol w:w="9178"/>
        <w:gridCol w:w="1800"/>
      </w:tblGrid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Показатели критериев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73FA5" w:rsidTr="00A73FA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 Результаты работы по обеспечению сохранности вверенного имущества.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1.1. Отсутствие порчи (потери) школьного имущества во время дежурства.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балла.</w:t>
            </w:r>
          </w:p>
        </w:tc>
      </w:tr>
      <w:tr w:rsidR="00A73FA5" w:rsidTr="00A73FA5">
        <w:trPr>
          <w:trHeight w:val="398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1.2. Своевременное реагирование на возникающие чрезвычайные ситуации.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балла.</w:t>
            </w:r>
          </w:p>
        </w:tc>
      </w:tr>
      <w:tr w:rsidR="00A73FA5" w:rsidTr="00A73FA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1.3. Содержание помещений и территории в надлежащем санитарном состоянии.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баллов.</w:t>
            </w:r>
          </w:p>
        </w:tc>
      </w:tr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2. Признание высокого профессионализма  сторожа. 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ind w:left="1693" w:hanging="1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2.1. Отсутствие жалоб  со стороны родителей, учащихся, педагогов на действия (бездействия) сторожа.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балла.</w:t>
            </w:r>
          </w:p>
        </w:tc>
      </w:tr>
    </w:tbl>
    <w:p w:rsidR="00A73FA5" w:rsidRDefault="00A73FA5" w:rsidP="00A73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A5" w:rsidRDefault="00A73FA5" w:rsidP="00A73F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3.4.9. Критерии оценки результативности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>заведующего хозяйством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7"/>
        <w:gridCol w:w="9358"/>
        <w:gridCol w:w="1620"/>
      </w:tblGrid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73FA5" w:rsidTr="00A73FA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 Результаты работы по обеспечению содержания здания школы в надлежащем состоянии.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санитарно-гигиенических  условий  в помещениях школы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rPr>
          <w:trHeight w:val="234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 требований  пожарной  и электробезопасности, охраны труда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10 баллов. </w:t>
            </w:r>
          </w:p>
        </w:tc>
      </w:tr>
      <w:tr w:rsidR="00A73FA5" w:rsidTr="00A73FA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 Высокое  качество  подготовки   и   организации ремонтных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баллов.</w:t>
            </w:r>
          </w:p>
        </w:tc>
      </w:tr>
      <w:tr w:rsidR="00A73FA5" w:rsidTr="00A73FA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1.4. Ответственное отношение к  имуществу и оборудованию, размещённому на закреплённой территории, ведение документации по оборудованию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2. Признание  высокого профессионализма работника.  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2.1. Отсутствие жалоб  со стороны родителей, учащихся, педагогов, обслуживающего персонала на действия заведующего хозяйством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</w:tbl>
    <w:p w:rsidR="00A73FA5" w:rsidRDefault="00A73FA5" w:rsidP="00A7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3.4.10. Критерии оценки результативности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>цветовода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7"/>
        <w:gridCol w:w="9358"/>
        <w:gridCol w:w="1620"/>
      </w:tblGrid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73FA5" w:rsidTr="00A73FA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 Результаты работы по обеспечению содержания закрепленных территорий в надлежащем состоянии.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содержание цветочных клумб на территории школы в надлежащем эстетическом состоянии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rPr>
          <w:trHeight w:val="234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высокое  качество  подготовки   и   организации благоустройства территории школы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соблюдение правил техники безопасности и противопожарной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  <w:tr w:rsidR="00A73FA5" w:rsidTr="00A73FA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 выполнение правил внутреннего трудового распорядка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2. Признание высокого профессионализма работника.  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2.1. Отсутствие жалоб  со стороны родителей, учащихся, педагогов, обслуживающего персонала на действия цветовода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</w:tbl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3.4.11. Критерии оценки результативности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>водителя школьного автобуса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7"/>
        <w:gridCol w:w="9358"/>
        <w:gridCol w:w="1620"/>
      </w:tblGrid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73FA5" w:rsidTr="00A73FA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 Результаты работы по обеспечению содержания закрепленного транспортного средства в надлежащем состоянии.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содержание автобуса в надлежащем техническом состоянии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10 баллов. </w:t>
            </w:r>
          </w:p>
        </w:tc>
      </w:tr>
      <w:tr w:rsidR="00A73FA5" w:rsidTr="00A73FA5">
        <w:trPr>
          <w:trHeight w:val="234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содержание автобуса в надлежащем состоянии (мойка, уборка)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10 баллов. </w:t>
            </w:r>
          </w:p>
        </w:tc>
      </w:tr>
      <w:tr w:rsidR="00A73FA5" w:rsidTr="00A73FA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соблюдение правил техники безопасности и противопожарной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  <w:tr w:rsidR="00A73FA5" w:rsidTr="00A73FA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5" w:rsidRDefault="00A73F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 выполнение правил внутреннего трудового распорядка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баллов. </w:t>
            </w:r>
          </w:p>
        </w:tc>
      </w:tr>
      <w:tr w:rsidR="00A73FA5" w:rsidTr="00A73F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2. Признание высокого профессионализма работника.  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2.1. Отсутствие жалоб  со стороны родителей, учащихся, педагогов, обслуживающего персонала на действия водителя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A5" w:rsidRDefault="00A7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баллов.</w:t>
            </w:r>
          </w:p>
        </w:tc>
      </w:tr>
    </w:tbl>
    <w:p w:rsidR="00A73FA5" w:rsidRDefault="00A73FA5" w:rsidP="00A7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FA5" w:rsidRDefault="00A73FA5" w:rsidP="00A7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обжалования распределения стимулирующей части заработной платы.</w:t>
      </w:r>
    </w:p>
    <w:p w:rsidR="00A73FA5" w:rsidRDefault="00A73FA5" w:rsidP="00A7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случае несогласия с решением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Федерацией порядке. </w:t>
      </w:r>
    </w:p>
    <w:p w:rsidR="00A73FA5" w:rsidRDefault="00A73FA5" w:rsidP="00A73FA5">
      <w:pPr>
        <w:spacing w:after="0" w:line="240" w:lineRule="auto"/>
      </w:pPr>
    </w:p>
    <w:p w:rsidR="00A73FA5" w:rsidRDefault="00A73FA5" w:rsidP="00A73FA5"/>
    <w:p w:rsidR="008D12BF" w:rsidRPr="00A73FA5" w:rsidRDefault="008D12BF" w:rsidP="00A73FA5">
      <w:pPr>
        <w:rPr>
          <w:szCs w:val="24"/>
        </w:rPr>
      </w:pPr>
    </w:p>
    <w:sectPr w:rsidR="008D12BF" w:rsidRPr="00A73FA5" w:rsidSect="002E75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2">
    <w:nsid w:val="14A70DDC"/>
    <w:multiLevelType w:val="hybridMultilevel"/>
    <w:tmpl w:val="A76207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1D8C"/>
    <w:multiLevelType w:val="hybridMultilevel"/>
    <w:tmpl w:val="68922DFC"/>
    <w:lvl w:ilvl="0" w:tplc="AD564C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78BA"/>
    <w:multiLevelType w:val="multilevel"/>
    <w:tmpl w:val="882689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5F6"/>
    <w:rsid w:val="00171039"/>
    <w:rsid w:val="002B5F61"/>
    <w:rsid w:val="002E75F6"/>
    <w:rsid w:val="00315801"/>
    <w:rsid w:val="004F5CCB"/>
    <w:rsid w:val="00663020"/>
    <w:rsid w:val="007E0764"/>
    <w:rsid w:val="008A4EC2"/>
    <w:rsid w:val="008D12BF"/>
    <w:rsid w:val="0094787D"/>
    <w:rsid w:val="00A73FA5"/>
    <w:rsid w:val="00BA1363"/>
    <w:rsid w:val="00D67C73"/>
    <w:rsid w:val="00E1162C"/>
    <w:rsid w:val="00E23591"/>
    <w:rsid w:val="00F20A2C"/>
    <w:rsid w:val="00F83D26"/>
    <w:rsid w:val="00FD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F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2E75F6"/>
    <w:pPr>
      <w:keepNext/>
      <w:suppressAutoHyphens w:val="0"/>
      <w:spacing w:after="0" w:line="240" w:lineRule="auto"/>
      <w:ind w:left="720" w:firstLine="720"/>
      <w:outlineLvl w:val="0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5F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page number"/>
    <w:basedOn w:val="a0"/>
    <w:rsid w:val="002E75F6"/>
  </w:style>
  <w:style w:type="paragraph" w:styleId="a4">
    <w:name w:val="footer"/>
    <w:basedOn w:val="a"/>
    <w:link w:val="a5"/>
    <w:uiPriority w:val="99"/>
    <w:rsid w:val="002E75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E75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2E75F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75F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2E75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7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5F6"/>
    <w:pPr>
      <w:ind w:left="720"/>
      <w:contextualSpacing/>
    </w:pPr>
  </w:style>
  <w:style w:type="paragraph" w:customStyle="1" w:styleId="western">
    <w:name w:val="western"/>
    <w:basedOn w:val="a"/>
    <w:uiPriority w:val="99"/>
    <w:rsid w:val="002E75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2E75F6"/>
    <w:pPr>
      <w:widowControl w:val="0"/>
      <w:suppressAutoHyphens w:val="0"/>
      <w:spacing w:after="0" w:line="240" w:lineRule="auto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10</cp:revision>
  <dcterms:created xsi:type="dcterms:W3CDTF">2016-07-01T08:11:00Z</dcterms:created>
  <dcterms:modified xsi:type="dcterms:W3CDTF">2018-02-06T06:28:00Z</dcterms:modified>
</cp:coreProperties>
</file>